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</w:pPr>
      <w:bookmarkStart w:id="0" w:name="_GoBack"/>
      <w:bookmarkEnd w:id="0"/>
      <w:r>
        <w:rPr>
          <w:rFonts w:hint="eastAsia"/>
        </w:rPr>
        <w:t>附件</w:t>
      </w:r>
    </w:p>
    <w:tbl>
      <w:tblPr>
        <w:tblStyle w:val="7"/>
        <w:tblW w:w="910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1500"/>
        <w:gridCol w:w="767"/>
        <w:gridCol w:w="16"/>
        <w:gridCol w:w="432"/>
        <w:gridCol w:w="818"/>
        <w:gridCol w:w="300"/>
        <w:gridCol w:w="1367"/>
        <w:gridCol w:w="567"/>
        <w:gridCol w:w="883"/>
        <w:gridCol w:w="333"/>
        <w:gridCol w:w="93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" w:hRule="atLeast"/>
        </w:trPr>
        <w:tc>
          <w:tcPr>
            <w:tcW w:w="2685" w:type="dxa"/>
            <w:gridSpan w:val="2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附件1-1</w:t>
            </w:r>
          </w:p>
        </w:tc>
        <w:tc>
          <w:tcPr>
            <w:tcW w:w="1215" w:type="dxa"/>
            <w:gridSpan w:val="3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052" w:type="dxa"/>
            <w:gridSpan w:val="4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52" w:type="dxa"/>
            <w:gridSpan w:val="3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9104" w:type="dxa"/>
            <w:gridSpan w:val="12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6"/>
                <w:szCs w:val="36"/>
              </w:rPr>
              <w:t>财政拨款收支预算总表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" w:hRule="atLeast"/>
        </w:trPr>
        <w:tc>
          <w:tcPr>
            <w:tcW w:w="34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266" w:type="dxa"/>
            <w:gridSpan w:val="3"/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117" w:type="dxa"/>
            <w:gridSpan w:val="4"/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" w:hRule="atLeast"/>
        </w:trPr>
        <w:tc>
          <w:tcPr>
            <w:tcW w:w="3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一、本年收入</w:t>
            </w: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金额</w:t>
            </w:r>
          </w:p>
        </w:tc>
        <w:tc>
          <w:tcPr>
            <w:tcW w:w="3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一、本年支出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金额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（一）一般公共预算财政拨款</w:t>
            </w: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226.9</w:t>
            </w:r>
          </w:p>
        </w:tc>
        <w:tc>
          <w:tcPr>
            <w:tcW w:w="3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一、一般公共服务支出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3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1、本级财力</w:t>
            </w: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二、外交支出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" w:hRule="atLeast"/>
        </w:trPr>
        <w:tc>
          <w:tcPr>
            <w:tcW w:w="3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2、专项收入</w:t>
            </w: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三、国防支出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3、罚没收入安排</w:t>
            </w: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四、公共安全支出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4、纳入预算管理的行政事业性收费安排</w:t>
            </w: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五、教育支出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5、国有资源（资产）有偿使用收入</w:t>
            </w: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六、科学技术支出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6、其他纳入预算管理的非税收入安排</w:t>
            </w: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七、文化体育与传媒支出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（二）财政专户管理的收入</w:t>
            </w: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八、社会保障和就业支出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（三）政府性基金财政拨款</w:t>
            </w: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九、社会保险基金支出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（四）国有资本经营收益财政拨款</w:t>
            </w: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十、医疗卫生与计划生育支出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246.02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二、上年结转</w:t>
            </w: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19.05</w:t>
            </w:r>
          </w:p>
        </w:tc>
        <w:tc>
          <w:tcPr>
            <w:tcW w:w="3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十一、节能环保支出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三、上级提前下达资金</w:t>
            </w: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十二、城乡社区支出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（一）一般公共预算</w:t>
            </w: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十三、农林水支出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（二）政府性基金预算</w:t>
            </w: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十四、交通运输支出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十五、资源勘探信息等支出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十六、商业服务业等支出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十七、金融支出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十八、援助其他地区支出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十九、国土海洋气象等支出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二十、住房保障支出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二十一、粮油物资储备支出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二十二、国有资本经营预算支出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二十三、预备费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452" w:type="dxa"/>
            <w:gridSpan w:val="3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二十四、其他支出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3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二十五、转移性支出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3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二十六、债务还本支出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二十七、债务付息支出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3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二十八、债务发行费用支出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" w:hRule="atLeast"/>
        </w:trPr>
        <w:tc>
          <w:tcPr>
            <w:tcW w:w="3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结转下年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收入总计</w:t>
            </w: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246.02</w:t>
            </w:r>
          </w:p>
        </w:tc>
        <w:tc>
          <w:tcPr>
            <w:tcW w:w="3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支出总计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246.02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36" w:type="dxa"/>
          <w:trHeight w:val="390" w:hRule="atLeast"/>
        </w:trPr>
        <w:tc>
          <w:tcPr>
            <w:tcW w:w="8168" w:type="dxa"/>
            <w:gridSpan w:val="1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附件1-2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36" w:type="dxa"/>
          <w:trHeight w:val="795" w:hRule="atLeast"/>
        </w:trPr>
        <w:tc>
          <w:tcPr>
            <w:tcW w:w="8168" w:type="dxa"/>
            <w:gridSpan w:val="11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6"/>
                <w:szCs w:val="36"/>
              </w:rPr>
              <w:t>一般公共预算支出表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36" w:type="dxa"/>
          <w:trHeight w:val="285" w:hRule="atLeast"/>
        </w:trPr>
        <w:tc>
          <w:tcPr>
            <w:tcW w:w="8168" w:type="dxa"/>
            <w:gridSpan w:val="11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36" w:type="dxa"/>
          <w:trHeight w:val="1006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28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47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年初预算数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36" w:type="dxa"/>
          <w:trHeight w:val="720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36" w:type="dxa"/>
          <w:trHeight w:val="1107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</w:t>
            </w:r>
          </w:p>
        </w:tc>
        <w:tc>
          <w:tcPr>
            <w:tcW w:w="2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医疗卫生与计划生育支出</w:t>
            </w:r>
          </w:p>
        </w:tc>
        <w:tc>
          <w:tcPr>
            <w:tcW w:w="1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226.97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36" w:type="dxa"/>
          <w:trHeight w:val="99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20107</w:t>
            </w:r>
          </w:p>
        </w:tc>
        <w:tc>
          <w:tcPr>
            <w:tcW w:w="2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计划生育事务</w:t>
            </w:r>
          </w:p>
        </w:tc>
        <w:tc>
          <w:tcPr>
            <w:tcW w:w="1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226.97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36" w:type="dxa"/>
          <w:trHeight w:val="104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2010716</w:t>
            </w:r>
          </w:p>
        </w:tc>
        <w:tc>
          <w:tcPr>
            <w:tcW w:w="2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计划生育机构</w:t>
            </w:r>
          </w:p>
        </w:tc>
        <w:tc>
          <w:tcPr>
            <w:tcW w:w="1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106.97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106.97</w:t>
            </w:r>
          </w:p>
        </w:tc>
        <w:tc>
          <w:tcPr>
            <w:tcW w:w="17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36" w:type="dxa"/>
          <w:trHeight w:val="923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2010717</w:t>
            </w:r>
          </w:p>
        </w:tc>
        <w:tc>
          <w:tcPr>
            <w:tcW w:w="2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计划生育服务</w:t>
            </w:r>
          </w:p>
        </w:tc>
        <w:tc>
          <w:tcPr>
            <w:tcW w:w="1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36" w:type="dxa"/>
          <w:trHeight w:val="104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    计</w:t>
            </w:r>
          </w:p>
        </w:tc>
        <w:tc>
          <w:tcPr>
            <w:tcW w:w="1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226.97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106.97</w:t>
            </w:r>
          </w:p>
        </w:tc>
        <w:tc>
          <w:tcPr>
            <w:tcW w:w="17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120</w:t>
            </w:r>
          </w:p>
        </w:tc>
      </w:tr>
    </w:tbl>
    <w:p>
      <w:pPr>
        <w:widowControl/>
        <w:jc w:val="left"/>
        <w:textAlignment w:val="center"/>
        <w:rPr>
          <w:rFonts w:ascii="宋体" w:hAnsi="宋体" w:cs="宋体"/>
          <w:b/>
          <w:kern w:val="0"/>
          <w:sz w:val="36"/>
          <w:szCs w:val="36"/>
        </w:rPr>
      </w:pPr>
    </w:p>
    <w:p>
      <w:pPr>
        <w:widowControl/>
        <w:jc w:val="left"/>
        <w:textAlignment w:val="center"/>
        <w:rPr>
          <w:rFonts w:ascii="宋体" w:hAnsi="宋体" w:cs="宋体"/>
          <w:b/>
          <w:kern w:val="0"/>
          <w:sz w:val="36"/>
          <w:szCs w:val="36"/>
        </w:rPr>
      </w:pPr>
    </w:p>
    <w:p>
      <w:pPr>
        <w:widowControl/>
        <w:jc w:val="left"/>
        <w:textAlignment w:val="center"/>
        <w:rPr>
          <w:rFonts w:ascii="宋体" w:hAnsi="宋体" w:cs="宋体"/>
          <w:b/>
          <w:kern w:val="0"/>
          <w:sz w:val="36"/>
          <w:szCs w:val="36"/>
        </w:rPr>
      </w:pPr>
    </w:p>
    <w:p>
      <w:pPr>
        <w:widowControl/>
        <w:jc w:val="left"/>
        <w:textAlignment w:val="center"/>
        <w:rPr>
          <w:rFonts w:ascii="宋体" w:hAnsi="宋体" w:cs="宋体"/>
          <w:b/>
          <w:kern w:val="0"/>
          <w:sz w:val="36"/>
          <w:szCs w:val="36"/>
        </w:rPr>
      </w:pPr>
    </w:p>
    <w:p>
      <w:pPr>
        <w:widowControl/>
        <w:jc w:val="left"/>
        <w:textAlignment w:val="center"/>
        <w:rPr>
          <w:rFonts w:ascii="宋体" w:hAnsi="宋体" w:cs="宋体"/>
          <w:b/>
          <w:kern w:val="0"/>
          <w:sz w:val="36"/>
          <w:szCs w:val="36"/>
        </w:rPr>
      </w:pPr>
    </w:p>
    <w:p>
      <w:pPr>
        <w:widowControl/>
        <w:jc w:val="left"/>
        <w:textAlignment w:val="center"/>
        <w:rPr>
          <w:rFonts w:ascii="宋体" w:hAnsi="宋体" w:cs="宋体"/>
          <w:b/>
          <w:kern w:val="0"/>
          <w:sz w:val="36"/>
          <w:szCs w:val="36"/>
        </w:rPr>
      </w:pPr>
    </w:p>
    <w:p>
      <w:pPr>
        <w:widowControl/>
        <w:jc w:val="left"/>
        <w:textAlignment w:val="center"/>
        <w:rPr>
          <w:rFonts w:ascii="宋体" w:hAnsi="宋体" w:cs="宋体"/>
          <w:b/>
          <w:kern w:val="0"/>
          <w:sz w:val="36"/>
          <w:szCs w:val="36"/>
        </w:rPr>
      </w:pPr>
    </w:p>
    <w:p>
      <w:pPr>
        <w:widowControl/>
        <w:jc w:val="left"/>
        <w:textAlignment w:val="center"/>
        <w:rPr>
          <w:rFonts w:ascii="宋体" w:hAnsi="宋体" w:cs="宋体"/>
          <w:b/>
          <w:kern w:val="0"/>
          <w:sz w:val="36"/>
          <w:szCs w:val="36"/>
        </w:rPr>
      </w:pPr>
    </w:p>
    <w:tbl>
      <w:tblPr>
        <w:tblStyle w:val="7"/>
        <w:tblpPr w:leftFromText="180" w:rightFromText="180" w:vertAnchor="text" w:horzAnchor="page" w:tblpX="1066" w:tblpY="308"/>
        <w:tblOverlap w:val="never"/>
        <w:tblW w:w="93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600"/>
        <w:gridCol w:w="1665"/>
        <w:gridCol w:w="1050"/>
        <w:gridCol w:w="1110"/>
        <w:gridCol w:w="1395"/>
        <w:gridCol w:w="570"/>
        <w:gridCol w:w="735"/>
        <w:gridCol w:w="1005"/>
        <w:gridCol w:w="67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360" w:type="dxa"/>
            <w:gridSpan w:val="10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附件1-3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9360" w:type="dxa"/>
            <w:gridSpan w:val="1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基本支出预算表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360" w:type="dxa"/>
            <w:gridSpan w:val="1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经济分类科目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合计           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本级财力安排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财政专户管理的教育收费</w:t>
            </w:r>
          </w:p>
        </w:tc>
        <w:tc>
          <w:tcPr>
            <w:tcW w:w="2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单位自筹安排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科目编码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事业单位经营收入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其他自有资金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类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款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66.97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66.97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昭通市计划生育协会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66.97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66.97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昭通市计划生育协会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66.97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66.97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基本工资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22.47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22.47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27.94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27.94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办公费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邮电费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差旅费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公务接待费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工会经费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福利费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其他交通费用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</w:tbl>
    <w:p>
      <w:pPr>
        <w:widowControl/>
        <w:jc w:val="center"/>
        <w:textAlignment w:val="center"/>
        <w:rPr>
          <w:rFonts w:ascii="宋体" w:hAnsi="宋体" w:cs="宋体"/>
          <w:b/>
          <w:kern w:val="0"/>
          <w:sz w:val="36"/>
          <w:szCs w:val="36"/>
        </w:rPr>
      </w:pPr>
    </w:p>
    <w:p>
      <w:pPr>
        <w:widowControl/>
        <w:jc w:val="center"/>
        <w:textAlignment w:val="center"/>
        <w:rPr>
          <w:rFonts w:ascii="宋体" w:hAnsi="宋体" w:cs="宋体"/>
          <w:b/>
          <w:kern w:val="0"/>
          <w:sz w:val="36"/>
          <w:szCs w:val="36"/>
        </w:rPr>
      </w:pPr>
    </w:p>
    <w:tbl>
      <w:tblPr>
        <w:tblStyle w:val="7"/>
        <w:tblW w:w="815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0"/>
        <w:gridCol w:w="2157"/>
        <w:gridCol w:w="1951"/>
        <w:gridCol w:w="959"/>
        <w:gridCol w:w="195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158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附件1-4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158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6"/>
                <w:szCs w:val="36"/>
              </w:rPr>
              <w:t>政府性基金预算支出表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158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4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本年政府性基金预算财政拨款支出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>
      <w:pPr>
        <w:widowControl/>
        <w:jc w:val="center"/>
        <w:textAlignment w:val="center"/>
        <w:rPr>
          <w:rFonts w:ascii="宋体" w:hAnsi="宋体" w:cs="宋体"/>
          <w:b/>
          <w:kern w:val="0"/>
          <w:sz w:val="36"/>
          <w:szCs w:val="36"/>
        </w:rPr>
      </w:pP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注：昭通市计划生育协会没有政府性基金收入,也没有使用政府性基金安排的支出，故本表无数据。</w:t>
      </w:r>
    </w:p>
    <w:p>
      <w:pPr>
        <w:widowControl/>
        <w:jc w:val="center"/>
        <w:textAlignment w:val="center"/>
        <w:rPr>
          <w:rFonts w:ascii="宋体" w:hAnsi="宋体" w:cs="宋体"/>
          <w:b/>
          <w:kern w:val="0"/>
          <w:sz w:val="36"/>
          <w:szCs w:val="36"/>
        </w:rPr>
      </w:pPr>
    </w:p>
    <w:p>
      <w:pPr>
        <w:widowControl/>
        <w:jc w:val="center"/>
        <w:textAlignment w:val="center"/>
        <w:rPr>
          <w:rFonts w:ascii="宋体" w:hAnsi="宋体" w:cs="宋体"/>
          <w:b/>
          <w:kern w:val="0"/>
          <w:sz w:val="36"/>
          <w:szCs w:val="36"/>
        </w:rPr>
      </w:pPr>
    </w:p>
    <w:p>
      <w:pPr>
        <w:widowControl/>
        <w:jc w:val="center"/>
        <w:textAlignment w:val="center"/>
        <w:rPr>
          <w:rFonts w:ascii="宋体" w:hAnsi="宋体" w:cs="宋体"/>
          <w:b/>
          <w:kern w:val="0"/>
          <w:sz w:val="36"/>
          <w:szCs w:val="36"/>
        </w:rPr>
      </w:pPr>
    </w:p>
    <w:p>
      <w:pPr>
        <w:widowControl/>
        <w:jc w:val="center"/>
        <w:textAlignment w:val="center"/>
        <w:rPr>
          <w:rFonts w:ascii="宋体" w:hAnsi="宋体" w:cs="宋体"/>
          <w:b/>
          <w:kern w:val="0"/>
          <w:sz w:val="36"/>
          <w:szCs w:val="36"/>
        </w:rPr>
      </w:pPr>
    </w:p>
    <w:p>
      <w:pPr>
        <w:widowControl/>
        <w:jc w:val="center"/>
        <w:textAlignment w:val="center"/>
        <w:rPr>
          <w:rFonts w:ascii="宋体" w:hAnsi="宋体" w:cs="宋体"/>
          <w:b/>
          <w:kern w:val="0"/>
          <w:sz w:val="36"/>
          <w:szCs w:val="36"/>
        </w:rPr>
      </w:pPr>
    </w:p>
    <w:p>
      <w:pPr>
        <w:widowControl/>
        <w:jc w:val="center"/>
        <w:textAlignment w:val="center"/>
        <w:rPr>
          <w:rFonts w:ascii="宋体" w:hAnsi="宋体" w:cs="宋体"/>
          <w:b/>
          <w:kern w:val="0"/>
          <w:sz w:val="36"/>
          <w:szCs w:val="36"/>
        </w:rPr>
      </w:pPr>
    </w:p>
    <w:p>
      <w:pPr>
        <w:widowControl/>
        <w:jc w:val="center"/>
        <w:textAlignment w:val="center"/>
        <w:rPr>
          <w:rFonts w:ascii="宋体" w:hAnsi="宋体" w:cs="宋体"/>
          <w:b/>
          <w:kern w:val="0"/>
          <w:sz w:val="36"/>
          <w:szCs w:val="36"/>
        </w:rPr>
      </w:pPr>
    </w:p>
    <w:tbl>
      <w:tblPr>
        <w:tblStyle w:val="7"/>
        <w:tblW w:w="854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1"/>
        <w:gridCol w:w="1433"/>
        <w:gridCol w:w="2691"/>
        <w:gridCol w:w="222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1" w:type="dxa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附件1-5</w:t>
            </w:r>
          </w:p>
        </w:tc>
        <w:tc>
          <w:tcPr>
            <w:tcW w:w="1433" w:type="dxa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691" w:type="dxa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223" w:type="dxa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548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6"/>
                <w:szCs w:val="36"/>
              </w:rPr>
              <w:t>部门收支总表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0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433" w:type="dxa"/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91" w:type="dxa"/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23" w:type="dxa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      目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金额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      目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金额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一、一般公共预算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106.97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一、一般公共服务支出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二、政府性基金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二、外交支出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三、国有资本经营收益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三、国防支出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四、事业收入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四、公共安全支出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五、事业单位经营收入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五、教育支出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六、上年结转收入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19.05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六、科学技术支出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七、省级补助收入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七、文化体育与传媒支出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八、下级配套收入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八、社会保障和就业支出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九、其他收入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九、社会保险基金支出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十、医疗卫生与计划生育支出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246.02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十一、节能环保支出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十二、城乡社区支出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十三、农林水支出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十四、交通运输支出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十五、资源勘探信息等支出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十六、商业服务业等支出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十七、金融支出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十八、援助其他地区支出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十九、国土海洋气象等支出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二十、住房保障支出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二十一、粮油物资储备支出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二十二、国有资本经营预算支出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二十三、预备费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二十四、其他支出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二十五、转移性支出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二十六、债务还本支出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二十七、债务付息支出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二十八、债务发行费用支出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收入总计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246.02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支出总计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246.02</w:t>
            </w:r>
          </w:p>
        </w:tc>
      </w:tr>
    </w:tbl>
    <w:p>
      <w:pPr>
        <w:widowControl/>
        <w:jc w:val="center"/>
        <w:textAlignment w:val="center"/>
        <w:rPr>
          <w:rFonts w:ascii="宋体" w:hAnsi="宋体" w:cs="宋体"/>
          <w:b/>
          <w:kern w:val="0"/>
          <w:sz w:val="36"/>
          <w:szCs w:val="36"/>
        </w:rPr>
      </w:pPr>
    </w:p>
    <w:p>
      <w:pPr>
        <w:widowControl/>
        <w:jc w:val="center"/>
        <w:textAlignment w:val="center"/>
        <w:rPr>
          <w:rFonts w:ascii="宋体" w:hAnsi="宋体" w:cs="宋体"/>
          <w:b/>
          <w:kern w:val="0"/>
          <w:sz w:val="36"/>
          <w:szCs w:val="36"/>
        </w:rPr>
      </w:pPr>
    </w:p>
    <w:tbl>
      <w:tblPr>
        <w:tblStyle w:val="7"/>
        <w:tblpPr w:leftFromText="180" w:rightFromText="180" w:vertAnchor="text" w:horzAnchor="page" w:tblpX="1219" w:tblpY="547"/>
        <w:tblOverlap w:val="never"/>
        <w:tblW w:w="971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8"/>
        <w:gridCol w:w="1154"/>
        <w:gridCol w:w="855"/>
        <w:gridCol w:w="1001"/>
        <w:gridCol w:w="716"/>
        <w:gridCol w:w="729"/>
        <w:gridCol w:w="438"/>
        <w:gridCol w:w="637"/>
        <w:gridCol w:w="883"/>
        <w:gridCol w:w="979"/>
        <w:gridCol w:w="555"/>
        <w:gridCol w:w="84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331" w:type="dxa"/>
            <w:gridSpan w:val="9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附件1-6</w:t>
            </w:r>
          </w:p>
        </w:tc>
        <w:tc>
          <w:tcPr>
            <w:tcW w:w="979" w:type="dxa"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55" w:type="dxa"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49" w:type="dxa"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9714" w:type="dxa"/>
            <w:gridSpan w:val="12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6"/>
                <w:szCs w:val="36"/>
              </w:rPr>
              <w:t>部门收入总表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18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  <w:tc>
          <w:tcPr>
            <w:tcW w:w="1154" w:type="dxa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>
            <w:pPr>
              <w:jc w:val="right"/>
              <w:rPr>
                <w:rFonts w:ascii="黑体" w:hAnsi="宋体" w:eastAsia="黑体" w:cs="黑体"/>
                <w:sz w:val="16"/>
                <w:szCs w:val="16"/>
              </w:rPr>
            </w:pPr>
          </w:p>
        </w:tc>
        <w:tc>
          <w:tcPr>
            <w:tcW w:w="555" w:type="dxa"/>
            <w:vAlign w:val="bottom"/>
          </w:tcPr>
          <w:p>
            <w:pPr>
              <w:jc w:val="right"/>
              <w:rPr>
                <w:rFonts w:ascii="黑体" w:hAnsi="宋体" w:eastAsia="黑体" w:cs="黑体"/>
                <w:sz w:val="16"/>
                <w:szCs w:val="16"/>
              </w:rPr>
            </w:pPr>
          </w:p>
        </w:tc>
        <w:tc>
          <w:tcPr>
            <w:tcW w:w="849" w:type="dxa"/>
            <w:vAlign w:val="bottom"/>
          </w:tcPr>
          <w:p>
            <w:pPr>
              <w:jc w:val="right"/>
              <w:rPr>
                <w:rFonts w:ascii="黑体" w:hAnsi="宋体" w:eastAsia="黑体" w:cs="黑体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科目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一般公共预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算拨款收入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国有资本经营预算拨款收入</w:t>
            </w:r>
          </w:p>
        </w:tc>
        <w:tc>
          <w:tcPr>
            <w:tcW w:w="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上年结转收入</w:t>
            </w:r>
          </w:p>
        </w:tc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省级补助收入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下级配套收入</w:t>
            </w:r>
          </w:p>
        </w:tc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收入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医疗与计划生育支出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226.97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226.97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201007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计划生育事务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226.97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226.97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20100716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计划生育机构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126.02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106.97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19.05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20100717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计划生育服务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    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246.02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226.97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19.05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ascii="宋体" w:hAnsi="宋体" w:cs="宋体"/>
          <w:b/>
          <w:kern w:val="0"/>
          <w:sz w:val="36"/>
          <w:szCs w:val="36"/>
        </w:rPr>
      </w:pPr>
    </w:p>
    <w:p>
      <w:pPr>
        <w:widowControl/>
        <w:jc w:val="left"/>
        <w:textAlignment w:val="center"/>
        <w:rPr>
          <w:rFonts w:ascii="宋体" w:hAnsi="宋体" w:cs="宋体"/>
          <w:b/>
          <w:kern w:val="0"/>
          <w:sz w:val="36"/>
          <w:szCs w:val="36"/>
        </w:rPr>
        <w:sectPr>
          <w:headerReference r:id="rId3" w:type="default"/>
          <w:footerReference r:id="rId4" w:type="default"/>
          <w:pgSz w:w="11906" w:h="16838"/>
          <w:pgMar w:top="1440" w:right="1803" w:bottom="1440" w:left="1803" w:header="851" w:footer="992" w:gutter="0"/>
          <w:pgNumType w:fmt="numberInDash"/>
          <w:cols w:space="720" w:num="1"/>
          <w:docGrid w:type="lines" w:linePitch="319" w:charSpace="0"/>
        </w:sectPr>
      </w:pPr>
    </w:p>
    <w:tbl>
      <w:tblPr>
        <w:tblStyle w:val="7"/>
        <w:tblpPr w:leftFromText="180" w:rightFromText="180" w:vertAnchor="text" w:horzAnchor="page" w:tblpXSpec="center" w:tblpY="178"/>
        <w:tblOverlap w:val="never"/>
        <w:tblW w:w="1306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1"/>
        <w:gridCol w:w="268"/>
        <w:gridCol w:w="298"/>
        <w:gridCol w:w="1730"/>
        <w:gridCol w:w="881"/>
        <w:gridCol w:w="1069"/>
        <w:gridCol w:w="965"/>
        <w:gridCol w:w="1029"/>
        <w:gridCol w:w="979"/>
        <w:gridCol w:w="1196"/>
        <w:gridCol w:w="1029"/>
        <w:gridCol w:w="1030"/>
        <w:gridCol w:w="978"/>
        <w:gridCol w:w="125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" w:hRule="atLeast"/>
          <w:jc w:val="center"/>
        </w:trPr>
        <w:tc>
          <w:tcPr>
            <w:tcW w:w="13060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附件1-7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  <w:jc w:val="center"/>
        </w:trPr>
        <w:tc>
          <w:tcPr>
            <w:tcW w:w="13060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部门支出总表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  <w:jc w:val="center"/>
        </w:trPr>
        <w:tc>
          <w:tcPr>
            <w:tcW w:w="13060" w:type="dxa"/>
            <w:gridSpan w:val="14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　单位：万元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9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功能科目编码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单位名称（科目）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总计</w:t>
            </w:r>
          </w:p>
        </w:tc>
        <w:tc>
          <w:tcPr>
            <w:tcW w:w="82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基本支出</w:t>
            </w:r>
          </w:p>
        </w:tc>
        <w:tc>
          <w:tcPr>
            <w:tcW w:w="125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9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82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全年数</w:t>
            </w:r>
          </w:p>
        </w:tc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类</w:t>
            </w:r>
          </w:p>
        </w:tc>
        <w:tc>
          <w:tcPr>
            <w:tcW w:w="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款</w:t>
            </w:r>
          </w:p>
        </w:tc>
        <w:tc>
          <w:tcPr>
            <w:tcW w:w="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项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合计</w:t>
            </w:r>
          </w:p>
        </w:tc>
        <w:tc>
          <w:tcPr>
            <w:tcW w:w="1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工资福利支出</w:t>
            </w:r>
          </w:p>
        </w:tc>
        <w:tc>
          <w:tcPr>
            <w:tcW w:w="52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商品和服务支出</w:t>
            </w:r>
          </w:p>
        </w:tc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小计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在职人员工资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小计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公用经费（在职、离退休）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公务交通补贴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工会经费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福利费</w:t>
            </w:r>
          </w:p>
        </w:tc>
        <w:tc>
          <w:tcPr>
            <w:tcW w:w="125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**</w:t>
            </w:r>
          </w:p>
        </w:tc>
        <w:tc>
          <w:tcPr>
            <w:tcW w:w="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**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**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**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合计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226.97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66.97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50.42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50.42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16.55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7.41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6.48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昭通市计划生育协会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226.97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66.97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50.42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50.42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16.55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7.41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6.48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昭通市计划生育协会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226.97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66.97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50.42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50.42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16.55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7.41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6.48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210</w:t>
            </w:r>
          </w:p>
        </w:tc>
        <w:tc>
          <w:tcPr>
            <w:tcW w:w="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医疗卫生与计划生育支出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226.97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66.97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50.42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50.42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16.55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7.41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6.48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210</w:t>
            </w:r>
          </w:p>
        </w:tc>
        <w:tc>
          <w:tcPr>
            <w:tcW w:w="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07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计划生育事务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226.97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66.97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50.42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50.42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16.55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7.41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6.48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210</w:t>
            </w:r>
          </w:p>
        </w:tc>
        <w:tc>
          <w:tcPr>
            <w:tcW w:w="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07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16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计划生育机构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226.97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66.97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50.42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50.42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16.55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7.41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6.48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210</w:t>
            </w:r>
          </w:p>
        </w:tc>
        <w:tc>
          <w:tcPr>
            <w:tcW w:w="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07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17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计划生育服务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120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120</w:t>
            </w:r>
          </w:p>
        </w:tc>
      </w:tr>
    </w:tbl>
    <w:p>
      <w:pPr>
        <w:widowControl/>
        <w:textAlignment w:val="center"/>
        <w:rPr>
          <w:rFonts w:ascii="宋体" w:hAnsi="宋体" w:cs="宋体"/>
          <w:kern w:val="0"/>
          <w:sz w:val="20"/>
          <w:szCs w:val="20"/>
        </w:rPr>
      </w:pPr>
    </w:p>
    <w:tbl>
      <w:tblPr>
        <w:tblStyle w:val="7"/>
        <w:tblpPr w:leftFromText="180" w:rightFromText="180" w:vertAnchor="text" w:horzAnchor="page" w:tblpXSpec="center" w:tblpY="-6848"/>
        <w:tblOverlap w:val="never"/>
        <w:tblW w:w="1047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750"/>
        <w:gridCol w:w="765"/>
        <w:gridCol w:w="495"/>
        <w:gridCol w:w="690"/>
        <w:gridCol w:w="495"/>
        <w:gridCol w:w="570"/>
        <w:gridCol w:w="630"/>
        <w:gridCol w:w="555"/>
        <w:gridCol w:w="159"/>
        <w:gridCol w:w="396"/>
        <w:gridCol w:w="573"/>
        <w:gridCol w:w="627"/>
        <w:gridCol w:w="72"/>
        <w:gridCol w:w="528"/>
        <w:gridCol w:w="482"/>
        <w:gridCol w:w="240"/>
        <w:gridCol w:w="765"/>
        <w:gridCol w:w="692"/>
        <w:gridCol w:w="39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10476" w:type="dxa"/>
            <w:gridSpan w:val="2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“三公经费”预算情况表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09" w:type="dxa"/>
            <w:gridSpan w:val="1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单位名称:昭通市计划生育协会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0" w:type="dxa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49" w:type="dxa"/>
            <w:gridSpan w:val="3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单位：元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  <w:jc w:val="center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“三公”经费预算数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一、因公出国（境）费（支出经济分类科目30212）</w:t>
            </w:r>
          </w:p>
        </w:tc>
        <w:tc>
          <w:tcPr>
            <w:tcW w:w="426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二、公务用车购置费及运行维护费支出</w:t>
            </w:r>
          </w:p>
        </w:tc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三、公务接待费支出（支出经济分类科目30217）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总计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公用经费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业务费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公用经费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业务费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16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公务用车购置费（支出经济分类科目30913、31013）</w:t>
            </w:r>
          </w:p>
        </w:tc>
        <w:tc>
          <w:tcPr>
            <w:tcW w:w="19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公务用车运行维护费（支出经济分类科目30231）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公用经费</w:t>
            </w:r>
          </w:p>
        </w:tc>
        <w:tc>
          <w:tcPr>
            <w:tcW w:w="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业务费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公用经费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业务费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公用经费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业务费</w:t>
            </w: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30,000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30,000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30,000 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30,000 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30,000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30,000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30,000 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30,000 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30,000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30,000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30,000 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30,000 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</w:tr>
    </w:tbl>
    <w:p>
      <w:pPr>
        <w:widowControl/>
        <w:spacing w:line="360" w:lineRule="auto"/>
        <w:rPr>
          <w:rFonts w:ascii="宋体" w:hAnsi="宋体" w:cs="宋体"/>
          <w:b/>
          <w:kern w:val="0"/>
          <w:sz w:val="36"/>
          <w:szCs w:val="36"/>
        </w:rPr>
      </w:pPr>
    </w:p>
    <w:p>
      <w:pPr>
        <w:widowControl/>
        <w:spacing w:line="360" w:lineRule="auto"/>
        <w:jc w:val="left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</w:p>
    <w:p>
      <w:pPr>
        <w:rPr>
          <w:rFonts w:ascii="Arial" w:hAnsi="Arial" w:cs="Arial"/>
          <w:sz w:val="20"/>
          <w:szCs w:val="20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docGrid w:type="lines" w:linePitch="319" w:charSpace="0"/>
        </w:sectPr>
      </w:pPr>
    </w:p>
    <w:tbl>
      <w:tblPr>
        <w:tblStyle w:val="7"/>
        <w:tblW w:w="15326" w:type="dxa"/>
        <w:tblInd w:w="-5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6"/>
        <w:gridCol w:w="1137"/>
        <w:gridCol w:w="37"/>
        <w:gridCol w:w="1033"/>
        <w:gridCol w:w="1234"/>
        <w:gridCol w:w="533"/>
        <w:gridCol w:w="383"/>
        <w:gridCol w:w="74"/>
        <w:gridCol w:w="876"/>
        <w:gridCol w:w="585"/>
        <w:gridCol w:w="415"/>
        <w:gridCol w:w="206"/>
        <w:gridCol w:w="275"/>
        <w:gridCol w:w="469"/>
        <w:gridCol w:w="76"/>
        <w:gridCol w:w="236"/>
        <w:gridCol w:w="188"/>
        <w:gridCol w:w="409"/>
        <w:gridCol w:w="75"/>
        <w:gridCol w:w="182"/>
        <w:gridCol w:w="543"/>
        <w:gridCol w:w="98"/>
        <w:gridCol w:w="327"/>
        <w:gridCol w:w="86"/>
        <w:gridCol w:w="339"/>
        <w:gridCol w:w="101"/>
        <w:gridCol w:w="274"/>
        <w:gridCol w:w="375"/>
        <w:gridCol w:w="484"/>
        <w:gridCol w:w="57"/>
        <w:gridCol w:w="493"/>
        <w:gridCol w:w="241"/>
        <w:gridCol w:w="400"/>
        <w:gridCol w:w="566"/>
        <w:gridCol w:w="267"/>
        <w:gridCol w:w="400"/>
        <w:gridCol w:w="633"/>
        <w:gridCol w:w="484"/>
        <w:gridCol w:w="30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6" w:type="dxa"/>
          <w:trHeight w:val="346" w:hRule="atLeast"/>
        </w:trPr>
        <w:tc>
          <w:tcPr>
            <w:tcW w:w="1137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4" w:type="dxa"/>
            <w:gridSpan w:val="6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gridSpan w:val="4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3" w:type="dxa"/>
            <w:gridSpan w:val="13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预算03-1表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6" w:type="dxa"/>
          <w:trHeight w:val="616" w:hRule="atLeast"/>
        </w:trPr>
        <w:tc>
          <w:tcPr>
            <w:tcW w:w="14900" w:type="dxa"/>
            <w:gridSpan w:val="38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kern w:val="0"/>
                <w:sz w:val="40"/>
                <w:szCs w:val="40"/>
              </w:rPr>
              <w:t>2017年部门项目支出绩效目标表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6" w:type="dxa"/>
          <w:trHeight w:val="259" w:hRule="atLeast"/>
        </w:trPr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kern w:val="0"/>
                <w:sz w:val="13"/>
                <w:szCs w:val="13"/>
              </w:rPr>
              <w:t>单位名称(绩效指标类型)</w:t>
            </w:r>
          </w:p>
        </w:tc>
        <w:tc>
          <w:tcPr>
            <w:tcW w:w="5376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kern w:val="0"/>
                <w:sz w:val="13"/>
                <w:szCs w:val="13"/>
              </w:rPr>
              <w:t>项目绩效指标</w:t>
            </w:r>
          </w:p>
        </w:tc>
        <w:tc>
          <w:tcPr>
            <w:tcW w:w="330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kern w:val="0"/>
                <w:sz w:val="13"/>
                <w:szCs w:val="13"/>
              </w:rPr>
              <w:t>绩效标准</w:t>
            </w:r>
          </w:p>
        </w:tc>
        <w:tc>
          <w:tcPr>
            <w:tcW w:w="7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kern w:val="0"/>
                <w:sz w:val="13"/>
                <w:szCs w:val="13"/>
              </w:rPr>
              <w:t>指标值（项目绩效目标预计完成情况）</w:t>
            </w:r>
          </w:p>
        </w:tc>
        <w:tc>
          <w:tcPr>
            <w:tcW w:w="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kern w:val="0"/>
                <w:sz w:val="13"/>
                <w:szCs w:val="13"/>
              </w:rPr>
              <w:t>绩效标准类型</w:t>
            </w:r>
          </w:p>
        </w:tc>
        <w:tc>
          <w:tcPr>
            <w:tcW w:w="5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kern w:val="0"/>
                <w:sz w:val="13"/>
                <w:szCs w:val="13"/>
              </w:rPr>
              <w:t>绩效指标值数据来源</w:t>
            </w:r>
          </w:p>
        </w:tc>
        <w:tc>
          <w:tcPr>
            <w:tcW w:w="330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kern w:val="0"/>
                <w:sz w:val="13"/>
                <w:szCs w:val="13"/>
              </w:rPr>
              <w:t>说明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6" w:type="dxa"/>
          <w:trHeight w:val="90" w:hRule="atLeast"/>
        </w:trPr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3"/>
                <w:szCs w:val="13"/>
              </w:rPr>
            </w:pPr>
          </w:p>
        </w:tc>
        <w:tc>
          <w:tcPr>
            <w:tcW w:w="537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3"/>
                <w:szCs w:val="13"/>
              </w:rPr>
            </w:pPr>
          </w:p>
        </w:tc>
        <w:tc>
          <w:tcPr>
            <w:tcW w:w="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kern w:val="0"/>
                <w:sz w:val="13"/>
                <w:szCs w:val="13"/>
              </w:rPr>
              <w:t>优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kern w:val="0"/>
                <w:sz w:val="13"/>
                <w:szCs w:val="13"/>
              </w:rPr>
              <w:t>良</w:t>
            </w:r>
          </w:p>
        </w:tc>
        <w:tc>
          <w:tcPr>
            <w:tcW w:w="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kern w:val="0"/>
                <w:sz w:val="13"/>
                <w:szCs w:val="13"/>
              </w:rPr>
              <w:t>中</w:t>
            </w:r>
          </w:p>
        </w:tc>
        <w:tc>
          <w:tcPr>
            <w:tcW w:w="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kern w:val="0"/>
                <w:sz w:val="13"/>
                <w:szCs w:val="13"/>
              </w:rPr>
              <w:t>差</w:t>
            </w:r>
          </w:p>
        </w:tc>
        <w:tc>
          <w:tcPr>
            <w:tcW w:w="7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3"/>
                <w:szCs w:val="13"/>
              </w:rPr>
            </w:pPr>
          </w:p>
        </w:tc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 w:val="13"/>
                <w:szCs w:val="13"/>
              </w:rPr>
            </w:pPr>
          </w:p>
        </w:tc>
        <w:tc>
          <w:tcPr>
            <w:tcW w:w="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3"/>
                <w:szCs w:val="13"/>
              </w:rPr>
            </w:pPr>
          </w:p>
        </w:tc>
        <w:tc>
          <w:tcPr>
            <w:tcW w:w="330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6" w:type="dxa"/>
          <w:trHeight w:val="508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kern w:val="0"/>
                <w:sz w:val="13"/>
                <w:szCs w:val="13"/>
              </w:rPr>
              <w:t>市计划生育协会专项业务费</w:t>
            </w:r>
          </w:p>
        </w:tc>
        <w:tc>
          <w:tcPr>
            <w:tcW w:w="537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33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6" w:type="dxa"/>
          <w:trHeight w:val="192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 xml:space="preserve"> 产出指标</w:t>
            </w:r>
          </w:p>
        </w:tc>
        <w:tc>
          <w:tcPr>
            <w:tcW w:w="537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专项业务费总预计支出40万元，其中办公费预计21万元，主要用于基层组织建设6万元、开展“五关爱”和生育关怀行动等工作经费2万元、党建和工青妇等工作经费5万元、开展宣传教育活动工作经费8万元；会议费6万元，主要用于开展计生工作会、理事会、常务会议等各种工作会议；培训费4万元，主要用于计生协宣传员培训和项目工作培训等；接待费3万元，主要用于日常工作开展过程中公务接待费用；差旅费6万元，主要用于工作调研、下乡检查项目执行情况，对开展工作进行验收等，</w:t>
            </w:r>
          </w:p>
        </w:tc>
        <w:tc>
          <w:tcPr>
            <w:tcW w:w="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100%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90%以上</w:t>
            </w:r>
          </w:p>
        </w:tc>
        <w:tc>
          <w:tcPr>
            <w:tcW w:w="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80%以上</w:t>
            </w:r>
          </w:p>
        </w:tc>
        <w:tc>
          <w:tcPr>
            <w:tcW w:w="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70%以下</w:t>
            </w: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优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行业标准</w:t>
            </w: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工作计划</w:t>
            </w:r>
          </w:p>
        </w:tc>
        <w:tc>
          <w:tcPr>
            <w:tcW w:w="33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严格遵守国家财政财务制度和财经纪律，规范和加强内部管理，自觉接受财政、审计、监察及主管部门的监督检查。最大限度提高资金使用效益和社会效益。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6" w:type="dxa"/>
          <w:trHeight w:val="10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 xml:space="preserve">  效果指标</w:t>
            </w:r>
          </w:p>
        </w:tc>
        <w:tc>
          <w:tcPr>
            <w:tcW w:w="537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专项业务费共覆盖11县区41个乡镇68个村（居）民委员会，惠及昭通市43万计生协会员。稳定支持，长效机制。业务费稳定支持计生协机关正常运转，为计生协会形成有益于持续发展、不断创新的长效机制提供经费支持</w:t>
            </w:r>
          </w:p>
        </w:tc>
        <w:tc>
          <w:tcPr>
            <w:tcW w:w="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100%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91%以上</w:t>
            </w:r>
          </w:p>
        </w:tc>
        <w:tc>
          <w:tcPr>
            <w:tcW w:w="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81%以上</w:t>
            </w:r>
          </w:p>
        </w:tc>
        <w:tc>
          <w:tcPr>
            <w:tcW w:w="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71%以下</w:t>
            </w: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优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行业标准</w:t>
            </w: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工作计划</w:t>
            </w:r>
          </w:p>
        </w:tc>
        <w:tc>
          <w:tcPr>
            <w:tcW w:w="33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严格遵守国家财政财务制度和财经纪律，规范和加强内部管理，自觉接受财政、审计、监察及主管部门的监督检查。最大限度提高资金使用效益和社会效益。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6" w:type="dxa"/>
          <w:trHeight w:val="1113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效率指标</w:t>
            </w:r>
          </w:p>
        </w:tc>
        <w:tc>
          <w:tcPr>
            <w:tcW w:w="537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切实履行在资金申请、资金分配、资金使用、监督检查等方面的管理职责，建立常态化的自查自纠机制。业务费所发生的会议费、差旅费、小额办公费用和其他相关费用等，按照规定实行“公务卡”结算。劳务费、专家咨询费等支出，原则上应当通过银行转账方式结算，从严控制现金支付。</w:t>
            </w:r>
          </w:p>
        </w:tc>
        <w:tc>
          <w:tcPr>
            <w:tcW w:w="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100%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92%以上</w:t>
            </w:r>
          </w:p>
        </w:tc>
        <w:tc>
          <w:tcPr>
            <w:tcW w:w="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82%以上</w:t>
            </w:r>
          </w:p>
        </w:tc>
        <w:tc>
          <w:tcPr>
            <w:tcW w:w="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72%以下</w:t>
            </w: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优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行业标准</w:t>
            </w: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工作计划</w:t>
            </w:r>
          </w:p>
        </w:tc>
        <w:tc>
          <w:tcPr>
            <w:tcW w:w="33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严格遵守国家财政财务制度和财经纪律，规范和加强内部管理，自觉接受财政、审计、监察及主管部门的监督检查。最大限度提高资金使用效益和社会效益。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6" w:type="dxa"/>
          <w:trHeight w:val="1074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kern w:val="0"/>
                <w:sz w:val="13"/>
                <w:szCs w:val="13"/>
              </w:rPr>
              <w:t>项目执行进度考</w:t>
            </w:r>
          </w:p>
          <w:p>
            <w:pPr>
              <w:widowControl/>
              <w:textAlignment w:val="center"/>
              <w:rPr>
                <w:rFonts w:ascii="宋体" w:hAnsi="宋体" w:cs="宋体"/>
                <w:b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kern w:val="0"/>
                <w:sz w:val="13"/>
                <w:szCs w:val="13"/>
              </w:rPr>
              <w:t>指标（业务费、非税收入除外）</w:t>
            </w:r>
          </w:p>
        </w:tc>
        <w:tc>
          <w:tcPr>
            <w:tcW w:w="537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2017年项目支出预算执行进度考核标准：二季度、三季度、10月底前、11月底前执行进度分别不低于60%、80%、90%、100%，未达到进度目标的，由政府收回统筹安排用于亟需项目。财政将按规定时间节点进度进行考核</w:t>
            </w:r>
          </w:p>
        </w:tc>
        <w:tc>
          <w:tcPr>
            <w:tcW w:w="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确保4个时间节点目标任务按时完成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确保3个时间节点目标任务按时完成</w:t>
            </w:r>
          </w:p>
        </w:tc>
        <w:tc>
          <w:tcPr>
            <w:tcW w:w="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确保2个时间节点目标任务按时完成</w:t>
            </w:r>
          </w:p>
        </w:tc>
        <w:tc>
          <w:tcPr>
            <w:tcW w:w="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按时完成2个时间节点以下的目标任务</w:t>
            </w: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优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行业标准</w:t>
            </w: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一体化考评结果</w:t>
            </w:r>
          </w:p>
        </w:tc>
        <w:tc>
          <w:tcPr>
            <w:tcW w:w="33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9" w:type="dxa"/>
          <w:trHeight w:val="402" w:hRule="atLeast"/>
        </w:trPr>
        <w:tc>
          <w:tcPr>
            <w:tcW w:w="15017" w:type="dxa"/>
            <w:gridSpan w:val="38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项目政府采购预算表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9" w:type="dxa"/>
          <w:trHeight w:val="90" w:hRule="atLeast"/>
        </w:trPr>
        <w:tc>
          <w:tcPr>
            <w:tcW w:w="15017" w:type="dxa"/>
            <w:gridSpan w:val="38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单位：元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9" w:type="dxa"/>
          <w:trHeight w:val="255" w:hRule="atLeast"/>
        </w:trPr>
        <w:tc>
          <w:tcPr>
            <w:tcW w:w="16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采购项目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采购目录</w:t>
            </w:r>
          </w:p>
        </w:tc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计量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8450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资金来源</w:t>
            </w:r>
          </w:p>
        </w:tc>
        <w:tc>
          <w:tcPr>
            <w:tcW w:w="1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9" w:type="dxa"/>
          <w:trHeight w:val="189" w:hRule="atLeast"/>
        </w:trPr>
        <w:tc>
          <w:tcPr>
            <w:tcW w:w="16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653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政府性基金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国有资本经营收入</w:t>
            </w:r>
          </w:p>
        </w:tc>
        <w:tc>
          <w:tcPr>
            <w:tcW w:w="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其他自有资金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9" w:type="dxa"/>
          <w:trHeight w:val="1146" w:hRule="atLeast"/>
        </w:trPr>
        <w:tc>
          <w:tcPr>
            <w:tcW w:w="16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本级财力安排</w:t>
            </w:r>
          </w:p>
        </w:tc>
        <w:tc>
          <w:tcPr>
            <w:tcW w:w="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专项收入安排</w:t>
            </w:r>
          </w:p>
        </w:tc>
        <w:tc>
          <w:tcPr>
            <w:tcW w:w="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罚没收入安排</w:t>
            </w:r>
          </w:p>
        </w:tc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纳入预算管理的行政事业性收费安排</w:t>
            </w:r>
          </w:p>
        </w:tc>
        <w:tc>
          <w:tcPr>
            <w:tcW w:w="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国有资源（资产）有偿使用</w:t>
            </w:r>
          </w:p>
        </w:tc>
        <w:tc>
          <w:tcPr>
            <w:tcW w:w="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其他纳入预算管理的非税收入安排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财政专户管理的教育收费</w:t>
            </w:r>
          </w:p>
        </w:tc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9" w:type="dxa"/>
          <w:trHeight w:val="126" w:hRule="atLeast"/>
        </w:trPr>
        <w:tc>
          <w:tcPr>
            <w:tcW w:w="1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128,500.00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128,500.00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128,500.00</w:t>
            </w:r>
          </w:p>
        </w:tc>
        <w:tc>
          <w:tcPr>
            <w:tcW w:w="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9" w:type="dxa"/>
          <w:trHeight w:val="172" w:hRule="atLeast"/>
        </w:trPr>
        <w:tc>
          <w:tcPr>
            <w:tcW w:w="1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昭通市计划生育协会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128,500.00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128,500.00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128,500.00</w:t>
            </w:r>
          </w:p>
        </w:tc>
        <w:tc>
          <w:tcPr>
            <w:tcW w:w="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9" w:type="dxa"/>
          <w:trHeight w:val="273" w:hRule="atLeast"/>
        </w:trPr>
        <w:tc>
          <w:tcPr>
            <w:tcW w:w="1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昭通市计划生育协会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128,500.00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128,500.00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128,500.00</w:t>
            </w:r>
          </w:p>
        </w:tc>
        <w:tc>
          <w:tcPr>
            <w:tcW w:w="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9" w:type="dxa"/>
          <w:trHeight w:val="256" w:hRule="atLeast"/>
        </w:trPr>
        <w:tc>
          <w:tcPr>
            <w:tcW w:w="1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专项业务费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办公家具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15,000.00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15,000.00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15,000.00</w:t>
            </w:r>
          </w:p>
        </w:tc>
        <w:tc>
          <w:tcPr>
            <w:tcW w:w="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9" w:type="dxa"/>
          <w:trHeight w:val="239" w:hRule="atLeast"/>
        </w:trPr>
        <w:tc>
          <w:tcPr>
            <w:tcW w:w="1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专项业务费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办公家具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批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7,200.00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7,200.00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7,200.00</w:t>
            </w:r>
          </w:p>
        </w:tc>
        <w:tc>
          <w:tcPr>
            <w:tcW w:w="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9" w:type="dxa"/>
          <w:trHeight w:val="239" w:hRule="atLeast"/>
        </w:trPr>
        <w:tc>
          <w:tcPr>
            <w:tcW w:w="1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专项业务费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摄影、摄像设备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6,000.00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6,000.00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6,000.00</w:t>
            </w:r>
          </w:p>
        </w:tc>
        <w:tc>
          <w:tcPr>
            <w:tcW w:w="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9" w:type="dxa"/>
          <w:trHeight w:val="239" w:hRule="atLeast"/>
        </w:trPr>
        <w:tc>
          <w:tcPr>
            <w:tcW w:w="1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专项业务费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办公家具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批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11,400.00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11,400.00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11,400.00</w:t>
            </w:r>
          </w:p>
        </w:tc>
        <w:tc>
          <w:tcPr>
            <w:tcW w:w="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9" w:type="dxa"/>
          <w:trHeight w:val="272" w:hRule="atLeast"/>
        </w:trPr>
        <w:tc>
          <w:tcPr>
            <w:tcW w:w="1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专项业务费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办公家具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批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10,400.00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10,400.00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10,400.00</w:t>
            </w:r>
          </w:p>
        </w:tc>
        <w:tc>
          <w:tcPr>
            <w:tcW w:w="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9" w:type="dxa"/>
          <w:trHeight w:val="285" w:hRule="atLeast"/>
        </w:trPr>
        <w:tc>
          <w:tcPr>
            <w:tcW w:w="1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专项业务费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办公家具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批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10,500.00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10,500.00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10,500.00</w:t>
            </w:r>
          </w:p>
        </w:tc>
        <w:tc>
          <w:tcPr>
            <w:tcW w:w="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9" w:type="dxa"/>
          <w:trHeight w:val="285" w:hRule="atLeast"/>
        </w:trPr>
        <w:tc>
          <w:tcPr>
            <w:tcW w:w="1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专项业务费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打印机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3,000.00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3,000.00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3,000.00</w:t>
            </w:r>
          </w:p>
        </w:tc>
        <w:tc>
          <w:tcPr>
            <w:tcW w:w="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9" w:type="dxa"/>
          <w:trHeight w:val="239" w:hRule="atLeast"/>
        </w:trPr>
        <w:tc>
          <w:tcPr>
            <w:tcW w:w="1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专项业务费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教育培训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批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12,000.00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12,000.00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12,000.00</w:t>
            </w:r>
          </w:p>
        </w:tc>
        <w:tc>
          <w:tcPr>
            <w:tcW w:w="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9" w:type="dxa"/>
          <w:trHeight w:val="139" w:hRule="atLeast"/>
        </w:trPr>
        <w:tc>
          <w:tcPr>
            <w:tcW w:w="1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专项业务费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9,600.00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9,600.00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9,600.00</w:t>
            </w:r>
          </w:p>
        </w:tc>
        <w:tc>
          <w:tcPr>
            <w:tcW w:w="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9" w:type="dxa"/>
          <w:trHeight w:val="90" w:hRule="atLeast"/>
        </w:trPr>
        <w:tc>
          <w:tcPr>
            <w:tcW w:w="1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专项业务费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复印机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29,000.00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29,000.00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29,000.00</w:t>
            </w:r>
          </w:p>
        </w:tc>
        <w:tc>
          <w:tcPr>
            <w:tcW w:w="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9" w:type="dxa"/>
          <w:trHeight w:val="239" w:hRule="atLeast"/>
        </w:trPr>
        <w:tc>
          <w:tcPr>
            <w:tcW w:w="1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专项业务费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办公家具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批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14,400.00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14,400.00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14,400.00</w:t>
            </w:r>
          </w:p>
        </w:tc>
        <w:tc>
          <w:tcPr>
            <w:tcW w:w="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- 7 -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dAqrLoBAABiAwAADgAAAGRycy9lMm9Eb2MueG1srVPNjtMwEL4j8Q6W&#10;7zRppUUlaroCrRYhIUBa9gFcx24s+U8zbpO+ALwBJy7cea4+B2M36SK4IS7O/H4z38xkczs6y44K&#10;0ATf8uWi5kx5GTrj9y1//Hz/Ys0ZJuE7YYNXLT8p5Lfb5882Q2zUKvTBdgoYgXhshtjyPqXYVBXK&#10;XjmBixCVJ6cO4EQiFfZVB2IgdGerVV2/rIYAXYQgFSJZ7y5Ovi34WiuZPmqNKjHbcuotlRfKu8tv&#10;td2IZg8i9kZObYh/6MIJ46noFepOJMEOYP6CckZCwKDTQgZXBa2NVIUDsVnWf7B56EVUhQsNB+N1&#10;TPj/YOWH4ydgpqPdceaFoxWdv309f/95/vGFLfN4hogNRT1EikvjmzDm0MmOZMysRw0uf4kPIz8N&#10;+nQdrhoTkzlpvVqva3JJ8s0K4VRP6REwvVXBsSy0HGh7Zaji+B7TJXQOydV8uDfWkl001rOh5a9u&#10;Vjcl4eohcOtzgCq3MMFkSpfWs5TG3Tjx2YXuRDQHuoeWezpYzuw7T+POpzMLMAu7WThEMPu+3Fau&#10;hfH1IVFvpeVc4QJLVLNCiyykp6PLl/K7XqKefo3t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Bd0CqsugEAAGIDAAAOAAAAAAAAAAEAIAAAAB4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- 7 -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3F"/>
    <w:rsid w:val="00290587"/>
    <w:rsid w:val="002C681C"/>
    <w:rsid w:val="003B3346"/>
    <w:rsid w:val="00412D3F"/>
    <w:rsid w:val="00463A34"/>
    <w:rsid w:val="00750443"/>
    <w:rsid w:val="007903CA"/>
    <w:rsid w:val="00843A20"/>
    <w:rsid w:val="00C35E88"/>
    <w:rsid w:val="00E45D7C"/>
    <w:rsid w:val="00FE5D36"/>
    <w:rsid w:val="013A4EE4"/>
    <w:rsid w:val="021967E3"/>
    <w:rsid w:val="022F2234"/>
    <w:rsid w:val="02361187"/>
    <w:rsid w:val="0255333A"/>
    <w:rsid w:val="0276329E"/>
    <w:rsid w:val="028A207E"/>
    <w:rsid w:val="02BA0AE9"/>
    <w:rsid w:val="03187F3D"/>
    <w:rsid w:val="03402B07"/>
    <w:rsid w:val="036414F8"/>
    <w:rsid w:val="036C6757"/>
    <w:rsid w:val="036F2C76"/>
    <w:rsid w:val="03742683"/>
    <w:rsid w:val="037A3E26"/>
    <w:rsid w:val="03ED5D1C"/>
    <w:rsid w:val="03F517F8"/>
    <w:rsid w:val="03F74121"/>
    <w:rsid w:val="04522FA5"/>
    <w:rsid w:val="045714A7"/>
    <w:rsid w:val="04E04993"/>
    <w:rsid w:val="050A0292"/>
    <w:rsid w:val="053D1DBF"/>
    <w:rsid w:val="054E523F"/>
    <w:rsid w:val="05D54623"/>
    <w:rsid w:val="066773C1"/>
    <w:rsid w:val="06720954"/>
    <w:rsid w:val="067601B4"/>
    <w:rsid w:val="06CE4330"/>
    <w:rsid w:val="072715E2"/>
    <w:rsid w:val="074A0460"/>
    <w:rsid w:val="07EE594A"/>
    <w:rsid w:val="085B1009"/>
    <w:rsid w:val="086B1617"/>
    <w:rsid w:val="08F51A88"/>
    <w:rsid w:val="0906364D"/>
    <w:rsid w:val="09837576"/>
    <w:rsid w:val="099122E9"/>
    <w:rsid w:val="0A5432A1"/>
    <w:rsid w:val="0A9228A2"/>
    <w:rsid w:val="0A923AEA"/>
    <w:rsid w:val="0AD00B3C"/>
    <w:rsid w:val="0B2E516F"/>
    <w:rsid w:val="0C0C00C2"/>
    <w:rsid w:val="0C9D7822"/>
    <w:rsid w:val="0CD3525E"/>
    <w:rsid w:val="0DAD5471"/>
    <w:rsid w:val="0E1000E1"/>
    <w:rsid w:val="0E5A5D4A"/>
    <w:rsid w:val="0E61479B"/>
    <w:rsid w:val="0EC90DA4"/>
    <w:rsid w:val="0F6A7975"/>
    <w:rsid w:val="0F760C79"/>
    <w:rsid w:val="0FAC6E74"/>
    <w:rsid w:val="100E20AD"/>
    <w:rsid w:val="101531BC"/>
    <w:rsid w:val="102A752B"/>
    <w:rsid w:val="10445935"/>
    <w:rsid w:val="10A83CE5"/>
    <w:rsid w:val="10C90CB7"/>
    <w:rsid w:val="11033DE9"/>
    <w:rsid w:val="11CF073D"/>
    <w:rsid w:val="12070204"/>
    <w:rsid w:val="124D620E"/>
    <w:rsid w:val="12FE7342"/>
    <w:rsid w:val="13743F41"/>
    <w:rsid w:val="137667BD"/>
    <w:rsid w:val="13C276BA"/>
    <w:rsid w:val="141116DC"/>
    <w:rsid w:val="14D4719F"/>
    <w:rsid w:val="168B03EE"/>
    <w:rsid w:val="16B4182E"/>
    <w:rsid w:val="177B0A7F"/>
    <w:rsid w:val="18865DAE"/>
    <w:rsid w:val="18AA7BA2"/>
    <w:rsid w:val="18FB4553"/>
    <w:rsid w:val="1959013F"/>
    <w:rsid w:val="19B27374"/>
    <w:rsid w:val="19E66E0B"/>
    <w:rsid w:val="19F14709"/>
    <w:rsid w:val="1A81016C"/>
    <w:rsid w:val="1BA00487"/>
    <w:rsid w:val="1BC77DA4"/>
    <w:rsid w:val="1C192A62"/>
    <w:rsid w:val="1C7762B5"/>
    <w:rsid w:val="1C795BB7"/>
    <w:rsid w:val="1C8F724A"/>
    <w:rsid w:val="1CD73174"/>
    <w:rsid w:val="1D052D8D"/>
    <w:rsid w:val="1D21427C"/>
    <w:rsid w:val="1D2F2593"/>
    <w:rsid w:val="1D4D58CF"/>
    <w:rsid w:val="1D8E7202"/>
    <w:rsid w:val="1DB4758B"/>
    <w:rsid w:val="1E174A0C"/>
    <w:rsid w:val="1E206182"/>
    <w:rsid w:val="1E652A8F"/>
    <w:rsid w:val="1E85227F"/>
    <w:rsid w:val="1EC21380"/>
    <w:rsid w:val="1F973002"/>
    <w:rsid w:val="1FD07919"/>
    <w:rsid w:val="2056479B"/>
    <w:rsid w:val="20663F1E"/>
    <w:rsid w:val="20C75352"/>
    <w:rsid w:val="21A87267"/>
    <w:rsid w:val="21DD3931"/>
    <w:rsid w:val="2245192E"/>
    <w:rsid w:val="229B19AF"/>
    <w:rsid w:val="22D44B57"/>
    <w:rsid w:val="22FE2369"/>
    <w:rsid w:val="23175DB1"/>
    <w:rsid w:val="23270FAC"/>
    <w:rsid w:val="23330300"/>
    <w:rsid w:val="2369158B"/>
    <w:rsid w:val="236B3FF1"/>
    <w:rsid w:val="23844481"/>
    <w:rsid w:val="239E0587"/>
    <w:rsid w:val="23BD1C9A"/>
    <w:rsid w:val="23E44928"/>
    <w:rsid w:val="242E65E6"/>
    <w:rsid w:val="24637AD7"/>
    <w:rsid w:val="25172DD1"/>
    <w:rsid w:val="25986677"/>
    <w:rsid w:val="25A04465"/>
    <w:rsid w:val="25D42AC6"/>
    <w:rsid w:val="25FB0628"/>
    <w:rsid w:val="26271341"/>
    <w:rsid w:val="26375CE9"/>
    <w:rsid w:val="26476005"/>
    <w:rsid w:val="264B021D"/>
    <w:rsid w:val="276F6356"/>
    <w:rsid w:val="28220696"/>
    <w:rsid w:val="290401B7"/>
    <w:rsid w:val="290D2B8D"/>
    <w:rsid w:val="29565FBD"/>
    <w:rsid w:val="29890EBA"/>
    <w:rsid w:val="29EF50AF"/>
    <w:rsid w:val="2A0027C6"/>
    <w:rsid w:val="2AD076B1"/>
    <w:rsid w:val="2B3D0185"/>
    <w:rsid w:val="2BA03BAB"/>
    <w:rsid w:val="2C6A2D95"/>
    <w:rsid w:val="2D601293"/>
    <w:rsid w:val="2DC30B69"/>
    <w:rsid w:val="2E01077A"/>
    <w:rsid w:val="2E657C5A"/>
    <w:rsid w:val="2EB2419A"/>
    <w:rsid w:val="2EB763FA"/>
    <w:rsid w:val="2F51500E"/>
    <w:rsid w:val="2F5A7585"/>
    <w:rsid w:val="2FC1674D"/>
    <w:rsid w:val="301C5406"/>
    <w:rsid w:val="30753263"/>
    <w:rsid w:val="3081244C"/>
    <w:rsid w:val="30A33584"/>
    <w:rsid w:val="311D081F"/>
    <w:rsid w:val="31402DA9"/>
    <w:rsid w:val="31A0382F"/>
    <w:rsid w:val="32193AE2"/>
    <w:rsid w:val="321B4A58"/>
    <w:rsid w:val="321B778F"/>
    <w:rsid w:val="324D72EC"/>
    <w:rsid w:val="32E6074A"/>
    <w:rsid w:val="32EA5B92"/>
    <w:rsid w:val="334302D2"/>
    <w:rsid w:val="343E1EB6"/>
    <w:rsid w:val="344D5B2C"/>
    <w:rsid w:val="349B5A36"/>
    <w:rsid w:val="34D45410"/>
    <w:rsid w:val="34FC7721"/>
    <w:rsid w:val="35024E08"/>
    <w:rsid w:val="351F3736"/>
    <w:rsid w:val="35792703"/>
    <w:rsid w:val="35E9547E"/>
    <w:rsid w:val="363D183C"/>
    <w:rsid w:val="367E0FAE"/>
    <w:rsid w:val="36A46A14"/>
    <w:rsid w:val="372C6362"/>
    <w:rsid w:val="373D21DA"/>
    <w:rsid w:val="379615A6"/>
    <w:rsid w:val="37E044E9"/>
    <w:rsid w:val="388B711E"/>
    <w:rsid w:val="38AD6B1D"/>
    <w:rsid w:val="38BE1391"/>
    <w:rsid w:val="38CB1611"/>
    <w:rsid w:val="39342A95"/>
    <w:rsid w:val="39B0626E"/>
    <w:rsid w:val="39D14CA8"/>
    <w:rsid w:val="3A6D3107"/>
    <w:rsid w:val="3A806B0C"/>
    <w:rsid w:val="3AAD2AA6"/>
    <w:rsid w:val="3B11088E"/>
    <w:rsid w:val="3B323823"/>
    <w:rsid w:val="3B3404C5"/>
    <w:rsid w:val="3BDB2C13"/>
    <w:rsid w:val="3C485686"/>
    <w:rsid w:val="3C727BB2"/>
    <w:rsid w:val="3CAC7B06"/>
    <w:rsid w:val="3D0B138E"/>
    <w:rsid w:val="3D1D729F"/>
    <w:rsid w:val="3D974149"/>
    <w:rsid w:val="3DDB46F6"/>
    <w:rsid w:val="3E0E17DC"/>
    <w:rsid w:val="3E362EFF"/>
    <w:rsid w:val="3E387445"/>
    <w:rsid w:val="3E7B1845"/>
    <w:rsid w:val="3E8270A5"/>
    <w:rsid w:val="3E90794F"/>
    <w:rsid w:val="3EAE60C3"/>
    <w:rsid w:val="403C35D6"/>
    <w:rsid w:val="41587CAE"/>
    <w:rsid w:val="41DC2D38"/>
    <w:rsid w:val="420F07BE"/>
    <w:rsid w:val="42195A80"/>
    <w:rsid w:val="42D57459"/>
    <w:rsid w:val="42FF3863"/>
    <w:rsid w:val="430E6784"/>
    <w:rsid w:val="43214903"/>
    <w:rsid w:val="43233C00"/>
    <w:rsid w:val="432B430F"/>
    <w:rsid w:val="43E92F2E"/>
    <w:rsid w:val="447A1C21"/>
    <w:rsid w:val="459F3CE9"/>
    <w:rsid w:val="45EA6CFE"/>
    <w:rsid w:val="46120F93"/>
    <w:rsid w:val="46596BD4"/>
    <w:rsid w:val="475011D1"/>
    <w:rsid w:val="47526FFC"/>
    <w:rsid w:val="47790571"/>
    <w:rsid w:val="481C25C9"/>
    <w:rsid w:val="48CA5220"/>
    <w:rsid w:val="48E20757"/>
    <w:rsid w:val="48F9607C"/>
    <w:rsid w:val="49113107"/>
    <w:rsid w:val="493E6694"/>
    <w:rsid w:val="498C407C"/>
    <w:rsid w:val="4A187166"/>
    <w:rsid w:val="4A766F42"/>
    <w:rsid w:val="4B2D7424"/>
    <w:rsid w:val="4B9F7E97"/>
    <w:rsid w:val="4BD776A9"/>
    <w:rsid w:val="4C2B1C4C"/>
    <w:rsid w:val="4C9A4585"/>
    <w:rsid w:val="4DFE0B32"/>
    <w:rsid w:val="4E36623C"/>
    <w:rsid w:val="4E823860"/>
    <w:rsid w:val="4E8B577C"/>
    <w:rsid w:val="4EDC1621"/>
    <w:rsid w:val="5059005B"/>
    <w:rsid w:val="50B14ED2"/>
    <w:rsid w:val="510D4CD5"/>
    <w:rsid w:val="512D2393"/>
    <w:rsid w:val="51643CC8"/>
    <w:rsid w:val="516E2FC2"/>
    <w:rsid w:val="51BD0975"/>
    <w:rsid w:val="51D736A3"/>
    <w:rsid w:val="51F228C8"/>
    <w:rsid w:val="52120776"/>
    <w:rsid w:val="52CB2334"/>
    <w:rsid w:val="534C04D1"/>
    <w:rsid w:val="54B448B1"/>
    <w:rsid w:val="55406D30"/>
    <w:rsid w:val="555B613C"/>
    <w:rsid w:val="5566187B"/>
    <w:rsid w:val="55D42784"/>
    <w:rsid w:val="56093F0F"/>
    <w:rsid w:val="56BE36C2"/>
    <w:rsid w:val="57007BD8"/>
    <w:rsid w:val="57161F35"/>
    <w:rsid w:val="574A7196"/>
    <w:rsid w:val="57B3330D"/>
    <w:rsid w:val="58436C9B"/>
    <w:rsid w:val="588870F5"/>
    <w:rsid w:val="58AA39F6"/>
    <w:rsid w:val="58DA7029"/>
    <w:rsid w:val="590D3D6A"/>
    <w:rsid w:val="59AD4717"/>
    <w:rsid w:val="59C87219"/>
    <w:rsid w:val="59E860E7"/>
    <w:rsid w:val="59EF5366"/>
    <w:rsid w:val="5A164EE4"/>
    <w:rsid w:val="5A6C3611"/>
    <w:rsid w:val="5A807711"/>
    <w:rsid w:val="5AAD7BDC"/>
    <w:rsid w:val="5B740C7A"/>
    <w:rsid w:val="5B8862BB"/>
    <w:rsid w:val="5B993D9F"/>
    <w:rsid w:val="5BE66A2C"/>
    <w:rsid w:val="5C05663A"/>
    <w:rsid w:val="5C3061AB"/>
    <w:rsid w:val="5C530208"/>
    <w:rsid w:val="5CAB1FA5"/>
    <w:rsid w:val="5CCE1FCA"/>
    <w:rsid w:val="5D1274C3"/>
    <w:rsid w:val="5D562DF0"/>
    <w:rsid w:val="5D7D7FF0"/>
    <w:rsid w:val="5D8F2BF7"/>
    <w:rsid w:val="5E1E72EB"/>
    <w:rsid w:val="5E7471B4"/>
    <w:rsid w:val="5EA61416"/>
    <w:rsid w:val="5F032E0B"/>
    <w:rsid w:val="5F07000A"/>
    <w:rsid w:val="5F0D03D5"/>
    <w:rsid w:val="5F1243D0"/>
    <w:rsid w:val="5F155B65"/>
    <w:rsid w:val="5F6C61E9"/>
    <w:rsid w:val="5F775072"/>
    <w:rsid w:val="5F7770A4"/>
    <w:rsid w:val="5F905085"/>
    <w:rsid w:val="5FFC53E4"/>
    <w:rsid w:val="615428FE"/>
    <w:rsid w:val="6166535C"/>
    <w:rsid w:val="61B809C3"/>
    <w:rsid w:val="62261C73"/>
    <w:rsid w:val="622A51C6"/>
    <w:rsid w:val="626E0387"/>
    <w:rsid w:val="62CD1ED9"/>
    <w:rsid w:val="642815B8"/>
    <w:rsid w:val="64A97DA1"/>
    <w:rsid w:val="64BD446F"/>
    <w:rsid w:val="6500678C"/>
    <w:rsid w:val="653B4E51"/>
    <w:rsid w:val="65560B80"/>
    <w:rsid w:val="65923AFE"/>
    <w:rsid w:val="65B55D9D"/>
    <w:rsid w:val="65C75582"/>
    <w:rsid w:val="65E177ED"/>
    <w:rsid w:val="663F0ACF"/>
    <w:rsid w:val="66525927"/>
    <w:rsid w:val="668D3FB0"/>
    <w:rsid w:val="668E260D"/>
    <w:rsid w:val="66F130B8"/>
    <w:rsid w:val="674D4DF3"/>
    <w:rsid w:val="67713F20"/>
    <w:rsid w:val="67766AFC"/>
    <w:rsid w:val="6806572B"/>
    <w:rsid w:val="6819727B"/>
    <w:rsid w:val="69070B86"/>
    <w:rsid w:val="69163304"/>
    <w:rsid w:val="694A5829"/>
    <w:rsid w:val="6965481F"/>
    <w:rsid w:val="697C70D0"/>
    <w:rsid w:val="698A6A46"/>
    <w:rsid w:val="698F0C5A"/>
    <w:rsid w:val="69976406"/>
    <w:rsid w:val="69F810D5"/>
    <w:rsid w:val="6A5C0BD3"/>
    <w:rsid w:val="6ADD0BB3"/>
    <w:rsid w:val="6B2F10CA"/>
    <w:rsid w:val="6B5C12A1"/>
    <w:rsid w:val="6B66024D"/>
    <w:rsid w:val="6C4D4C56"/>
    <w:rsid w:val="6C734160"/>
    <w:rsid w:val="6C787692"/>
    <w:rsid w:val="6D616EDE"/>
    <w:rsid w:val="6DE76545"/>
    <w:rsid w:val="6F662887"/>
    <w:rsid w:val="6FB047CC"/>
    <w:rsid w:val="6FB27352"/>
    <w:rsid w:val="700F216E"/>
    <w:rsid w:val="704070FE"/>
    <w:rsid w:val="70584081"/>
    <w:rsid w:val="70AD042B"/>
    <w:rsid w:val="70E1049C"/>
    <w:rsid w:val="70EF1C20"/>
    <w:rsid w:val="718B5490"/>
    <w:rsid w:val="726B1989"/>
    <w:rsid w:val="72905636"/>
    <w:rsid w:val="72C67BBF"/>
    <w:rsid w:val="72ED5FCB"/>
    <w:rsid w:val="73373A3F"/>
    <w:rsid w:val="73D91BA6"/>
    <w:rsid w:val="74C93432"/>
    <w:rsid w:val="75DF5D26"/>
    <w:rsid w:val="76016FEE"/>
    <w:rsid w:val="76C365BC"/>
    <w:rsid w:val="76C87ADD"/>
    <w:rsid w:val="77204E56"/>
    <w:rsid w:val="773E39B6"/>
    <w:rsid w:val="775536CF"/>
    <w:rsid w:val="775F6D27"/>
    <w:rsid w:val="77612E0C"/>
    <w:rsid w:val="78A30861"/>
    <w:rsid w:val="78F920FF"/>
    <w:rsid w:val="791527F4"/>
    <w:rsid w:val="793779BD"/>
    <w:rsid w:val="795560C7"/>
    <w:rsid w:val="795B78DA"/>
    <w:rsid w:val="797F43BC"/>
    <w:rsid w:val="79C7614B"/>
    <w:rsid w:val="79D56FF5"/>
    <w:rsid w:val="7ACB181F"/>
    <w:rsid w:val="7BB92BE1"/>
    <w:rsid w:val="7C526801"/>
    <w:rsid w:val="7C8962C7"/>
    <w:rsid w:val="7CAD1408"/>
    <w:rsid w:val="7CCB3C32"/>
    <w:rsid w:val="7D095013"/>
    <w:rsid w:val="7D5376CA"/>
    <w:rsid w:val="7D7F1F78"/>
    <w:rsid w:val="7E1173C3"/>
    <w:rsid w:val="7E4B1926"/>
    <w:rsid w:val="7E7B2A6C"/>
    <w:rsid w:val="7F2D5990"/>
    <w:rsid w:val="7FA96781"/>
    <w:rsid w:val="7FB17075"/>
    <w:rsid w:val="7FF76E8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Emphasis"/>
    <w:basedOn w:val="5"/>
    <w:qFormat/>
    <w:uiPriority w:val="0"/>
    <w:rPr>
      <w:i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906</Words>
  <Characters>5170</Characters>
  <Lines>43</Lines>
  <Paragraphs>12</Paragraphs>
  <TotalTime>0</TotalTime>
  <ScaleCrop>false</ScaleCrop>
  <LinksUpToDate>false</LinksUpToDate>
  <CharactersWithSpaces>6064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2017-11-29T02:52:00Z</dcterms:created>
  <dc:creator>Administrator</dc:creator>
  <cp:lastModifiedBy>jsjdhf</cp:lastModifiedBy>
  <cp:lastPrinted>2017-04-21T08:04:00Z</cp:lastPrinted>
  <dcterms:modified xsi:type="dcterms:W3CDTF">2017-11-29T08:42:44Z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